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6E" w:rsidRDefault="00C1636E" w:rsidP="00C1636E"/>
    <w:p w:rsidR="00C1636E" w:rsidRDefault="00C1636E" w:rsidP="00C1636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Муниципальное</w:t>
      </w:r>
      <w:proofErr w:type="gramEnd"/>
      <w:r>
        <w:rPr>
          <w:sz w:val="32"/>
          <w:szCs w:val="32"/>
        </w:rPr>
        <w:t xml:space="preserve"> образование-городской округ город Югорск</w:t>
      </w:r>
    </w:p>
    <w:p w:rsidR="00C1636E" w:rsidRDefault="00C1636E" w:rsidP="00C1636E">
      <w:pPr>
        <w:pStyle w:val="5"/>
      </w:pPr>
      <w:r>
        <w:t>Ханты-Мансийского автономного округа-Югры</w:t>
      </w:r>
    </w:p>
    <w:p w:rsidR="00C1636E" w:rsidRDefault="00C1636E" w:rsidP="00C1636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C1636E" w:rsidRDefault="00C1636E" w:rsidP="00C1636E">
      <w:pPr>
        <w:jc w:val="center"/>
        <w:rPr>
          <w:sz w:val="28"/>
          <w:szCs w:val="28"/>
        </w:rPr>
      </w:pPr>
      <w:r>
        <w:rPr>
          <w:sz w:val="28"/>
          <w:szCs w:val="28"/>
        </w:rPr>
        <w:t>«Служба обеспечения органов местного самоуправления»</w:t>
      </w:r>
    </w:p>
    <w:p w:rsidR="00C1636E" w:rsidRDefault="00C1636E" w:rsidP="00C1636E">
      <w:pPr>
        <w:pStyle w:val="6"/>
        <w:rPr>
          <w:sz w:val="28"/>
          <w:szCs w:val="28"/>
        </w:rPr>
      </w:pPr>
      <w:r>
        <w:rPr>
          <w:sz w:val="28"/>
          <w:szCs w:val="28"/>
        </w:rPr>
        <w:t>(МКУ «СООМС»)</w:t>
      </w:r>
    </w:p>
    <w:p w:rsidR="00C1636E" w:rsidRDefault="00C1636E" w:rsidP="00C1636E">
      <w:pPr>
        <w:jc w:val="center"/>
        <w:rPr>
          <w:sz w:val="28"/>
          <w:szCs w:val="28"/>
        </w:rPr>
      </w:pPr>
    </w:p>
    <w:p w:rsidR="00C1636E" w:rsidRPr="00C1636E" w:rsidRDefault="00C1636E" w:rsidP="00C1636E">
      <w:pPr>
        <w:jc w:val="center"/>
        <w:rPr>
          <w:b/>
          <w:sz w:val="24"/>
          <w:szCs w:val="24"/>
        </w:rPr>
      </w:pPr>
      <w:r w:rsidRPr="00C1636E">
        <w:rPr>
          <w:b/>
          <w:sz w:val="24"/>
          <w:szCs w:val="24"/>
        </w:rPr>
        <w:t xml:space="preserve">Извещение </w:t>
      </w:r>
    </w:p>
    <w:p w:rsidR="00C1636E" w:rsidRPr="00C1636E" w:rsidRDefault="00C1636E" w:rsidP="00C1636E">
      <w:pPr>
        <w:jc w:val="center"/>
        <w:rPr>
          <w:b/>
          <w:sz w:val="24"/>
          <w:szCs w:val="24"/>
        </w:rPr>
      </w:pPr>
      <w:r w:rsidRPr="00C1636E">
        <w:rPr>
          <w:b/>
          <w:sz w:val="24"/>
          <w:szCs w:val="24"/>
        </w:rPr>
        <w:t xml:space="preserve">О внесении изменений в извещение и документацию об аукционе </w:t>
      </w:r>
      <w:r w:rsidR="000C4605" w:rsidRPr="000C4605">
        <w:rPr>
          <w:b/>
          <w:sz w:val="24"/>
          <w:szCs w:val="24"/>
        </w:rPr>
        <w:t xml:space="preserve">в электронной форме </w:t>
      </w:r>
      <w:r w:rsidRPr="00C1636E">
        <w:rPr>
          <w:b/>
          <w:sz w:val="24"/>
          <w:szCs w:val="24"/>
        </w:rPr>
        <w:t xml:space="preserve">№ </w:t>
      </w:r>
      <w:r w:rsidR="000C4605" w:rsidRPr="000C4605">
        <w:rPr>
          <w:b/>
          <w:sz w:val="24"/>
          <w:szCs w:val="24"/>
        </w:rPr>
        <w:t xml:space="preserve">0187300005814000697  на право заключения муниципального </w:t>
      </w:r>
      <w:proofErr w:type="gramStart"/>
      <w:r w:rsidR="000C4605" w:rsidRPr="000C4605">
        <w:rPr>
          <w:b/>
          <w:sz w:val="24"/>
          <w:szCs w:val="24"/>
        </w:rPr>
        <w:t>контракта</w:t>
      </w:r>
      <w:proofErr w:type="gramEnd"/>
      <w:r w:rsidR="000C4605" w:rsidRPr="000C4605">
        <w:rPr>
          <w:b/>
          <w:sz w:val="24"/>
          <w:szCs w:val="24"/>
        </w:rPr>
        <w:t xml:space="preserve"> на выполнение работ по проектированию, первичному оснащению и организации защищённого взаимодействия существующего сегмента системы видеонаблюдения, в том числе фото-видео фиксации нарушений ПДД ОМВД России по г. </w:t>
      </w:r>
      <w:proofErr w:type="spellStart"/>
      <w:r w:rsidR="000C4605" w:rsidRPr="000C4605">
        <w:rPr>
          <w:b/>
          <w:sz w:val="24"/>
          <w:szCs w:val="24"/>
        </w:rPr>
        <w:t>Югорску</w:t>
      </w:r>
      <w:proofErr w:type="spellEnd"/>
      <w:r w:rsidR="000C4605" w:rsidRPr="000C4605">
        <w:rPr>
          <w:b/>
          <w:sz w:val="24"/>
          <w:szCs w:val="24"/>
        </w:rPr>
        <w:t xml:space="preserve"> с сегментом интегрированной </w:t>
      </w:r>
      <w:proofErr w:type="spellStart"/>
      <w:r w:rsidR="000C4605" w:rsidRPr="000C4605">
        <w:rPr>
          <w:b/>
          <w:sz w:val="24"/>
          <w:szCs w:val="24"/>
        </w:rPr>
        <w:t>мультисервисной</w:t>
      </w:r>
      <w:proofErr w:type="spellEnd"/>
      <w:r w:rsidR="000C4605" w:rsidRPr="000C4605">
        <w:rPr>
          <w:b/>
          <w:sz w:val="24"/>
          <w:szCs w:val="24"/>
        </w:rPr>
        <w:t xml:space="preserve"> телекоммуникационной системы МВД России</w:t>
      </w:r>
      <w:r w:rsidRPr="00C1636E">
        <w:rPr>
          <w:b/>
          <w:sz w:val="24"/>
          <w:szCs w:val="24"/>
        </w:rPr>
        <w:t>.</w:t>
      </w:r>
    </w:p>
    <w:p w:rsidR="00C1636E" w:rsidRPr="00C1636E" w:rsidRDefault="00C1636E" w:rsidP="00C1636E">
      <w:pPr>
        <w:rPr>
          <w:b/>
          <w:sz w:val="24"/>
          <w:szCs w:val="24"/>
        </w:rPr>
      </w:pPr>
    </w:p>
    <w:p w:rsidR="00C1636E" w:rsidRDefault="00C1636E" w:rsidP="00C1636E"/>
    <w:p w:rsidR="00C1636E" w:rsidRDefault="00C1636E" w:rsidP="00C1636E">
      <w:pPr>
        <w:rPr>
          <w:sz w:val="24"/>
          <w:szCs w:val="24"/>
        </w:rPr>
      </w:pPr>
      <w:r>
        <w:rPr>
          <w:sz w:val="24"/>
          <w:szCs w:val="24"/>
        </w:rPr>
        <w:t xml:space="preserve">от  </w:t>
      </w:r>
      <w:r w:rsidR="000C4605">
        <w:rPr>
          <w:sz w:val="24"/>
          <w:szCs w:val="24"/>
        </w:rPr>
        <w:t>2</w:t>
      </w:r>
      <w:r w:rsidR="00C97CC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C4605">
        <w:rPr>
          <w:sz w:val="24"/>
          <w:szCs w:val="24"/>
        </w:rPr>
        <w:t>ноября</w:t>
      </w:r>
      <w:r w:rsidRPr="00D53BD7">
        <w:rPr>
          <w:sz w:val="24"/>
          <w:szCs w:val="24"/>
        </w:rPr>
        <w:t xml:space="preserve"> 2014 года</w:t>
      </w:r>
      <w:r w:rsidRPr="00D53BD7">
        <w:rPr>
          <w:sz w:val="24"/>
          <w:szCs w:val="24"/>
        </w:rPr>
        <w:tab/>
      </w:r>
      <w:r w:rsidRPr="00D53BD7">
        <w:rPr>
          <w:sz w:val="24"/>
          <w:szCs w:val="24"/>
        </w:rPr>
        <w:tab/>
      </w:r>
      <w:r w:rsidRPr="00D53BD7">
        <w:rPr>
          <w:sz w:val="24"/>
          <w:szCs w:val="24"/>
        </w:rPr>
        <w:tab/>
      </w:r>
      <w:r w:rsidRPr="00D53BD7">
        <w:rPr>
          <w:sz w:val="24"/>
          <w:szCs w:val="24"/>
        </w:rPr>
        <w:tab/>
      </w:r>
      <w:r w:rsidRPr="00D53BD7">
        <w:rPr>
          <w:sz w:val="24"/>
          <w:szCs w:val="24"/>
        </w:rPr>
        <w:tab/>
      </w:r>
      <w:r w:rsidRPr="00D53BD7">
        <w:rPr>
          <w:sz w:val="24"/>
          <w:szCs w:val="24"/>
        </w:rPr>
        <w:tab/>
      </w:r>
      <w:r w:rsidRPr="00D53BD7">
        <w:rPr>
          <w:sz w:val="24"/>
          <w:szCs w:val="24"/>
        </w:rPr>
        <w:tab/>
      </w:r>
      <w:r w:rsidRPr="00D53BD7">
        <w:rPr>
          <w:sz w:val="24"/>
          <w:szCs w:val="24"/>
        </w:rPr>
        <w:tab/>
      </w:r>
      <w:r w:rsidRPr="00D53B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C1636E" w:rsidRDefault="00C1636E" w:rsidP="00C1636E">
      <w:pPr>
        <w:jc w:val="both"/>
        <w:rPr>
          <w:sz w:val="24"/>
          <w:szCs w:val="24"/>
        </w:rPr>
      </w:pPr>
    </w:p>
    <w:p w:rsidR="005E4EF1" w:rsidRDefault="005E4EF1" w:rsidP="005E4EF1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в  извещение  и документацию об аукционе в электронной форме №</w:t>
      </w:r>
      <w:r w:rsidRPr="00A15D17">
        <w:rPr>
          <w:sz w:val="24"/>
          <w:szCs w:val="24"/>
        </w:rPr>
        <w:t xml:space="preserve">0187300005814000697 </w:t>
      </w:r>
      <w:r>
        <w:rPr>
          <w:sz w:val="24"/>
          <w:szCs w:val="24"/>
        </w:rPr>
        <w:t xml:space="preserve"> на право заключения муниципального </w:t>
      </w:r>
      <w:proofErr w:type="gramStart"/>
      <w:r>
        <w:rPr>
          <w:sz w:val="24"/>
          <w:szCs w:val="24"/>
        </w:rPr>
        <w:t>контракта</w:t>
      </w:r>
      <w:proofErr w:type="gramEnd"/>
      <w:r>
        <w:rPr>
          <w:sz w:val="24"/>
          <w:szCs w:val="24"/>
        </w:rPr>
        <w:t xml:space="preserve"> </w:t>
      </w:r>
      <w:r w:rsidRPr="00A15D17">
        <w:rPr>
          <w:sz w:val="24"/>
          <w:szCs w:val="24"/>
        </w:rPr>
        <w:t xml:space="preserve">на выполнение работ по проектированию, первичному оснащению и организации защищённого взаимодействия существующего сегмента системы видеонаблюдения, в том числе фото-видео фиксации нарушений ПДД ОМВД России по г. </w:t>
      </w:r>
      <w:proofErr w:type="spellStart"/>
      <w:r w:rsidRPr="00A15D17">
        <w:rPr>
          <w:sz w:val="24"/>
          <w:szCs w:val="24"/>
        </w:rPr>
        <w:t>Югорску</w:t>
      </w:r>
      <w:proofErr w:type="spellEnd"/>
      <w:r w:rsidRPr="00A15D17">
        <w:rPr>
          <w:sz w:val="24"/>
          <w:szCs w:val="24"/>
        </w:rPr>
        <w:t xml:space="preserve"> с сегментом интегрированной </w:t>
      </w:r>
      <w:proofErr w:type="spellStart"/>
      <w:r w:rsidRPr="00A15D17">
        <w:rPr>
          <w:sz w:val="24"/>
          <w:szCs w:val="24"/>
        </w:rPr>
        <w:t>мультисервисной</w:t>
      </w:r>
      <w:proofErr w:type="spellEnd"/>
      <w:r w:rsidRPr="00A15D17">
        <w:rPr>
          <w:sz w:val="24"/>
          <w:szCs w:val="24"/>
        </w:rPr>
        <w:t xml:space="preserve"> телекоммуникационной </w:t>
      </w:r>
      <w:r>
        <w:rPr>
          <w:sz w:val="24"/>
          <w:szCs w:val="24"/>
        </w:rPr>
        <w:t>системы МВД России по ХМАО–Югре следующие изменения:</w:t>
      </w:r>
    </w:p>
    <w:p w:rsidR="005E4EF1" w:rsidRPr="00762AB4" w:rsidRDefault="005E4EF1" w:rsidP="005E4E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1.Пункт 11 извещения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в электронной форме изложить в следующей редакции:</w:t>
      </w:r>
    </w:p>
    <w:p w:rsidR="005E4EF1" w:rsidRPr="00762AB4" w:rsidRDefault="005E4EF1" w:rsidP="005E4EF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2AB4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762AB4">
        <w:rPr>
          <w:sz w:val="24"/>
          <w:szCs w:val="24"/>
        </w:rPr>
        <w:t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>
        <w:rPr>
          <w:sz w:val="24"/>
          <w:szCs w:val="24"/>
        </w:rPr>
        <w:t>03</w:t>
      </w:r>
      <w:r w:rsidRPr="00762AB4">
        <w:rPr>
          <w:sz w:val="24"/>
          <w:szCs w:val="24"/>
        </w:rPr>
        <w:t>» </w:t>
      </w:r>
      <w:r>
        <w:rPr>
          <w:sz w:val="24"/>
          <w:szCs w:val="24"/>
        </w:rPr>
        <w:t>декабря</w:t>
      </w:r>
      <w:r w:rsidRPr="00762AB4">
        <w:rPr>
          <w:sz w:val="24"/>
          <w:szCs w:val="24"/>
        </w:rPr>
        <w:t xml:space="preserve"> 2014 года</w:t>
      </w:r>
      <w:r>
        <w:rPr>
          <w:sz w:val="24"/>
          <w:szCs w:val="24"/>
        </w:rPr>
        <w:t>»</w:t>
      </w:r>
      <w:r w:rsidRPr="00762AB4">
        <w:rPr>
          <w:sz w:val="24"/>
          <w:szCs w:val="24"/>
        </w:rPr>
        <w:t>.</w:t>
      </w:r>
    </w:p>
    <w:p w:rsidR="005E4EF1" w:rsidRDefault="005E4EF1" w:rsidP="005E4EF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пункте 19 части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</w:t>
      </w:r>
      <w:r w:rsidRPr="00DE202A">
        <w:rPr>
          <w:sz w:val="24"/>
          <w:szCs w:val="24"/>
        </w:rPr>
        <w:t>С</w:t>
      </w:r>
      <w:r>
        <w:rPr>
          <w:sz w:val="24"/>
          <w:szCs w:val="24"/>
        </w:rPr>
        <w:t>ведения о проводимом аукционе в электронной форме» документации об аукционе слова « Д</w:t>
      </w:r>
      <w:r w:rsidRPr="00E72CF8">
        <w:rPr>
          <w:sz w:val="24"/>
          <w:szCs w:val="24"/>
        </w:rPr>
        <w:t xml:space="preserve">ата </w:t>
      </w:r>
      <w:proofErr w:type="gramStart"/>
      <w:r w:rsidRPr="00E72CF8">
        <w:rPr>
          <w:sz w:val="24"/>
          <w:szCs w:val="24"/>
        </w:rPr>
        <w:t>окончания предоставления разъяснений положений документации</w:t>
      </w:r>
      <w:proofErr w:type="gramEnd"/>
      <w:r w:rsidRPr="00E72CF8">
        <w:rPr>
          <w:sz w:val="24"/>
          <w:szCs w:val="24"/>
        </w:rPr>
        <w:t xml:space="preserve"> об аукционе «</w:t>
      </w:r>
      <w:r>
        <w:rPr>
          <w:sz w:val="24"/>
          <w:szCs w:val="24"/>
        </w:rPr>
        <w:t>30</w:t>
      </w:r>
      <w:r w:rsidRPr="00E72CF8">
        <w:rPr>
          <w:sz w:val="24"/>
          <w:szCs w:val="24"/>
        </w:rPr>
        <w:t>» </w:t>
      </w:r>
      <w:r>
        <w:rPr>
          <w:sz w:val="24"/>
          <w:szCs w:val="24"/>
        </w:rPr>
        <w:t>ноября</w:t>
      </w:r>
      <w:r w:rsidRPr="00E72CF8">
        <w:rPr>
          <w:sz w:val="24"/>
          <w:szCs w:val="24"/>
        </w:rPr>
        <w:t xml:space="preserve"> 2014 г.»</w:t>
      </w:r>
      <w:r>
        <w:rPr>
          <w:sz w:val="24"/>
          <w:szCs w:val="24"/>
        </w:rPr>
        <w:t>, заменить словами</w:t>
      </w:r>
      <w:r w:rsidRPr="00E72CF8">
        <w:rPr>
          <w:sz w:val="24"/>
          <w:szCs w:val="24"/>
        </w:rPr>
        <w:t>: «</w:t>
      </w:r>
      <w:r>
        <w:rPr>
          <w:sz w:val="24"/>
          <w:szCs w:val="24"/>
        </w:rPr>
        <w:t>Д</w:t>
      </w:r>
      <w:r w:rsidRPr="00E72CF8">
        <w:rPr>
          <w:sz w:val="24"/>
          <w:szCs w:val="24"/>
        </w:rPr>
        <w:t xml:space="preserve">ата </w:t>
      </w:r>
      <w:proofErr w:type="gramStart"/>
      <w:r w:rsidRPr="00E72CF8">
        <w:rPr>
          <w:sz w:val="24"/>
          <w:szCs w:val="24"/>
        </w:rPr>
        <w:t>окончания предоставления разъяснений положений документации</w:t>
      </w:r>
      <w:proofErr w:type="gramEnd"/>
      <w:r w:rsidRPr="00E72CF8">
        <w:rPr>
          <w:sz w:val="24"/>
          <w:szCs w:val="24"/>
        </w:rPr>
        <w:t xml:space="preserve"> об аукционе «</w:t>
      </w:r>
      <w:r>
        <w:rPr>
          <w:sz w:val="24"/>
          <w:szCs w:val="24"/>
        </w:rPr>
        <w:t>0</w:t>
      </w:r>
      <w:r w:rsidRPr="00E72CF8">
        <w:rPr>
          <w:sz w:val="24"/>
          <w:szCs w:val="24"/>
        </w:rPr>
        <w:t>1» </w:t>
      </w:r>
      <w:r>
        <w:rPr>
          <w:sz w:val="24"/>
          <w:szCs w:val="24"/>
        </w:rPr>
        <w:t>декабря</w:t>
      </w:r>
      <w:r w:rsidRPr="00E72CF8">
        <w:rPr>
          <w:sz w:val="24"/>
          <w:szCs w:val="24"/>
        </w:rPr>
        <w:t xml:space="preserve"> 2014 г.».</w:t>
      </w:r>
    </w:p>
    <w:p w:rsidR="005E4EF1" w:rsidRDefault="005E4EF1" w:rsidP="005E4EF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Пункт 20 части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</w:t>
      </w:r>
      <w:r w:rsidRPr="00DE202A">
        <w:rPr>
          <w:sz w:val="24"/>
          <w:szCs w:val="24"/>
        </w:rPr>
        <w:t>С</w:t>
      </w:r>
      <w:r>
        <w:rPr>
          <w:sz w:val="24"/>
          <w:szCs w:val="24"/>
        </w:rPr>
        <w:t>ведения о проводимом аукционе в электронной форме» документации об аукционе изложить в следующей редакции: «</w:t>
      </w:r>
      <w:r w:rsidRPr="00A921D9">
        <w:rPr>
          <w:sz w:val="24"/>
          <w:szCs w:val="24"/>
        </w:rPr>
        <w:t>Участник закупки, получивший аккредитацию на электронной площадке, вправе подать заявку на участие в электронном аукционе в любое время с момента размещения извещения о его проведении до10 часо</w:t>
      </w:r>
      <w:r>
        <w:rPr>
          <w:sz w:val="24"/>
          <w:szCs w:val="24"/>
        </w:rPr>
        <w:t>в 00 минут «03» декабря 2014 г.».</w:t>
      </w:r>
    </w:p>
    <w:p w:rsidR="005E4EF1" w:rsidRDefault="005E4EF1" w:rsidP="005E4EF1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Пункт 2.4.4. раздела 2 «</w:t>
      </w:r>
      <w:r w:rsidRPr="008801DA">
        <w:rPr>
          <w:sz w:val="24"/>
          <w:szCs w:val="24"/>
        </w:rPr>
        <w:t>Цена контракта и порядок расчетов</w:t>
      </w:r>
      <w:r>
        <w:rPr>
          <w:sz w:val="24"/>
          <w:szCs w:val="24"/>
        </w:rPr>
        <w:t xml:space="preserve">» части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</w:t>
      </w:r>
      <w:r w:rsidRPr="00767E84">
        <w:rPr>
          <w:sz w:val="24"/>
          <w:szCs w:val="24"/>
        </w:rPr>
        <w:t>П</w:t>
      </w:r>
      <w:r>
        <w:rPr>
          <w:sz w:val="24"/>
          <w:szCs w:val="24"/>
        </w:rPr>
        <w:t>роект контракта» документации об аукционе изложить в новой редакции: «</w:t>
      </w:r>
      <w:r w:rsidRPr="008801DA">
        <w:rPr>
          <w:sz w:val="24"/>
          <w:szCs w:val="24"/>
        </w:rPr>
        <w:t xml:space="preserve">Расчёт за </w:t>
      </w:r>
      <w:r>
        <w:rPr>
          <w:sz w:val="24"/>
          <w:szCs w:val="24"/>
        </w:rPr>
        <w:t xml:space="preserve">выполненную работу </w:t>
      </w:r>
      <w:r w:rsidRPr="008801DA">
        <w:rPr>
          <w:sz w:val="24"/>
          <w:szCs w:val="24"/>
        </w:rPr>
        <w:t xml:space="preserve">осуществляется в течение 10 (десяти) рабочих дней со дня подписания Заказчиком Акта о </w:t>
      </w:r>
      <w:r>
        <w:rPr>
          <w:sz w:val="24"/>
          <w:szCs w:val="24"/>
        </w:rPr>
        <w:t>выполненной работе»</w:t>
      </w:r>
      <w:r w:rsidRPr="008801DA">
        <w:rPr>
          <w:sz w:val="24"/>
          <w:szCs w:val="24"/>
        </w:rPr>
        <w:t>.</w:t>
      </w:r>
    </w:p>
    <w:p w:rsidR="005E4EF1" w:rsidRPr="00F04230" w:rsidRDefault="005E4EF1" w:rsidP="005E4EF1">
      <w:pPr>
        <w:tabs>
          <w:tab w:val="left" w:pos="709"/>
        </w:tabs>
        <w:ind w:firstLine="709"/>
        <w:jc w:val="both"/>
        <w:rPr>
          <w:color w:val="000000"/>
          <w:kern w:val="16"/>
          <w:sz w:val="24"/>
          <w:szCs w:val="24"/>
        </w:rPr>
      </w:pPr>
      <w:r>
        <w:rPr>
          <w:sz w:val="24"/>
          <w:szCs w:val="24"/>
        </w:rPr>
        <w:t xml:space="preserve">5.  Раздел </w:t>
      </w:r>
      <w:r w:rsidRPr="00F04230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Pr="00F04230">
        <w:rPr>
          <w:sz w:val="24"/>
          <w:szCs w:val="24"/>
        </w:rPr>
        <w:t>Порядок сдачи и приемки работ</w:t>
      </w:r>
      <w:r>
        <w:rPr>
          <w:sz w:val="24"/>
          <w:szCs w:val="24"/>
        </w:rPr>
        <w:t xml:space="preserve">» части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</w:t>
      </w:r>
      <w:r w:rsidRPr="00767E84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 контракта» документации об аукционе изложить в новой редакции: </w:t>
      </w:r>
      <w:r w:rsidRPr="00F04230">
        <w:rPr>
          <w:sz w:val="24"/>
          <w:szCs w:val="24"/>
        </w:rPr>
        <w:t>«</w:t>
      </w:r>
      <w:r w:rsidRPr="00F04230">
        <w:rPr>
          <w:color w:val="000000"/>
          <w:kern w:val="16"/>
          <w:sz w:val="24"/>
          <w:szCs w:val="24"/>
        </w:rPr>
        <w:t xml:space="preserve">5.1. Приёмка работ на соответствие их объёма и качества </w:t>
      </w:r>
      <w:proofErr w:type="gramStart"/>
      <w:r w:rsidRPr="00F04230">
        <w:rPr>
          <w:color w:val="000000"/>
          <w:kern w:val="16"/>
          <w:sz w:val="24"/>
          <w:szCs w:val="24"/>
        </w:rPr>
        <w:t>требованиям, установленным в Контракте производится</w:t>
      </w:r>
      <w:proofErr w:type="gramEnd"/>
      <w:r w:rsidRPr="00F04230">
        <w:rPr>
          <w:color w:val="000000"/>
          <w:kern w:val="16"/>
          <w:sz w:val="24"/>
          <w:szCs w:val="24"/>
        </w:rPr>
        <w:t xml:space="preserve"> за счёт Заказчика.</w:t>
      </w:r>
    </w:p>
    <w:p w:rsidR="005E4EF1" w:rsidRPr="00F04230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F04230">
        <w:rPr>
          <w:color w:val="000000"/>
          <w:kern w:val="16"/>
          <w:sz w:val="24"/>
          <w:szCs w:val="24"/>
        </w:rPr>
        <w:lastRenderedPageBreak/>
        <w:t xml:space="preserve">5.2. Исполнитель осуществляет доставку сопутствующего оборудования и программного обеспечения по адресу Заказчика: 628260, ул. 40 лет Победы, д. 11, г. Югорск, Ханты-Мансийский автономный округ-Югра, Тюменская область. </w:t>
      </w:r>
    </w:p>
    <w:p w:rsidR="005E4EF1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F04230">
        <w:rPr>
          <w:color w:val="000000"/>
          <w:kern w:val="16"/>
          <w:sz w:val="24"/>
          <w:szCs w:val="24"/>
        </w:rPr>
        <w:t>Исполнитель представляет Заказчику программное обеспечение на цифровых носителях.</w:t>
      </w:r>
    </w:p>
    <w:p w:rsidR="005E4EF1" w:rsidRPr="00F04230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856DCA">
        <w:rPr>
          <w:color w:val="000000"/>
          <w:kern w:val="16"/>
          <w:sz w:val="24"/>
          <w:szCs w:val="24"/>
        </w:rPr>
        <w:t xml:space="preserve">Права на программное обеспечение передаются Заказчику по </w:t>
      </w:r>
      <w:proofErr w:type="spellStart"/>
      <w:r w:rsidRPr="00856DCA">
        <w:rPr>
          <w:color w:val="000000"/>
          <w:kern w:val="16"/>
          <w:sz w:val="24"/>
          <w:szCs w:val="24"/>
        </w:rPr>
        <w:t>сублицензионному</w:t>
      </w:r>
      <w:proofErr w:type="spellEnd"/>
      <w:r w:rsidRPr="00856DCA">
        <w:rPr>
          <w:color w:val="000000"/>
          <w:kern w:val="16"/>
          <w:sz w:val="24"/>
          <w:szCs w:val="24"/>
        </w:rPr>
        <w:t xml:space="preserve"> договору.</w:t>
      </w:r>
    </w:p>
    <w:p w:rsidR="005E4EF1" w:rsidRPr="00F04230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F04230">
        <w:rPr>
          <w:color w:val="000000"/>
          <w:kern w:val="16"/>
          <w:sz w:val="24"/>
          <w:szCs w:val="24"/>
        </w:rPr>
        <w:t xml:space="preserve">5.3. Исполнитель по завершению работ в сроки, установленные настоящим Контрактом, представляет Заказчику документацию, содержание которой должно соответствовать </w:t>
      </w:r>
      <w:proofErr w:type="gramStart"/>
      <w:r w:rsidRPr="00F04230">
        <w:rPr>
          <w:color w:val="000000"/>
          <w:kern w:val="16"/>
          <w:sz w:val="24"/>
          <w:szCs w:val="24"/>
        </w:rPr>
        <w:t>требованиям</w:t>
      </w:r>
      <w:proofErr w:type="gramEnd"/>
      <w:r w:rsidRPr="00F04230">
        <w:rPr>
          <w:color w:val="000000"/>
          <w:kern w:val="16"/>
          <w:sz w:val="24"/>
          <w:szCs w:val="24"/>
        </w:rPr>
        <w:t xml:space="preserve"> указанным в Техническом задании (Приложение № 1 к настоящему контракту).</w:t>
      </w:r>
    </w:p>
    <w:p w:rsidR="005E4EF1" w:rsidRPr="00F04230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F04230">
        <w:rPr>
          <w:color w:val="000000"/>
          <w:kern w:val="16"/>
          <w:sz w:val="24"/>
          <w:szCs w:val="24"/>
        </w:rPr>
        <w:t xml:space="preserve">5.4. Заказчик вправе создать приёмочную комиссию, в составе не менее пяти человек, для проверки соответствия качества выполненных работ требованиям, установленным Контрактом. В состав такой приёмочной комиссии могут быть включены представители участников закупки, участвовавших в процедуре определения исполнителя, на основании которого заключён Контракт, но не ставших победителями. Проверка соответствия качества выполненных работ </w:t>
      </w:r>
      <w:proofErr w:type="gramStart"/>
      <w:r w:rsidRPr="00F04230">
        <w:rPr>
          <w:color w:val="000000"/>
          <w:kern w:val="16"/>
          <w:sz w:val="24"/>
          <w:szCs w:val="24"/>
        </w:rPr>
        <w:t>требованиям, установленным Контрактом может</w:t>
      </w:r>
      <w:proofErr w:type="gramEnd"/>
      <w:r w:rsidRPr="00F04230">
        <w:rPr>
          <w:color w:val="000000"/>
          <w:kern w:val="16"/>
          <w:sz w:val="24"/>
          <w:szCs w:val="24"/>
        </w:rPr>
        <w:t xml:space="preserve"> также осуществляться с привлечением экспертов, экспертных организаций.</w:t>
      </w:r>
    </w:p>
    <w:p w:rsidR="005E4EF1" w:rsidRPr="00F04230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F04230">
        <w:rPr>
          <w:color w:val="000000"/>
          <w:kern w:val="16"/>
          <w:sz w:val="24"/>
          <w:szCs w:val="24"/>
        </w:rPr>
        <w:t xml:space="preserve">5.5. </w:t>
      </w:r>
      <w:r w:rsidRPr="00856DCA">
        <w:rPr>
          <w:color w:val="000000"/>
          <w:kern w:val="16"/>
          <w:sz w:val="24"/>
          <w:szCs w:val="24"/>
        </w:rPr>
        <w:t xml:space="preserve">Стороны подписывают акты выполненных работ, </w:t>
      </w:r>
      <w:proofErr w:type="spellStart"/>
      <w:r w:rsidRPr="00856DCA">
        <w:rPr>
          <w:color w:val="000000"/>
          <w:kern w:val="16"/>
          <w:sz w:val="24"/>
          <w:szCs w:val="24"/>
        </w:rPr>
        <w:t>сублицензионные</w:t>
      </w:r>
      <w:proofErr w:type="spellEnd"/>
      <w:r w:rsidRPr="00856DCA">
        <w:rPr>
          <w:color w:val="000000"/>
          <w:kern w:val="16"/>
          <w:sz w:val="24"/>
          <w:szCs w:val="24"/>
        </w:rPr>
        <w:t xml:space="preserve"> договоры на право использования программного обеспечения, акты передачи неисключительных прав и товарные накладные в течение 3 рабочих дней со дня получения акта выполненных работ, </w:t>
      </w:r>
      <w:proofErr w:type="spellStart"/>
      <w:r>
        <w:rPr>
          <w:color w:val="000000"/>
          <w:kern w:val="16"/>
          <w:sz w:val="24"/>
          <w:szCs w:val="24"/>
        </w:rPr>
        <w:t>с</w:t>
      </w:r>
      <w:r w:rsidRPr="00856DCA">
        <w:rPr>
          <w:color w:val="000000"/>
          <w:kern w:val="16"/>
          <w:sz w:val="24"/>
          <w:szCs w:val="24"/>
        </w:rPr>
        <w:t>ублицензионных</w:t>
      </w:r>
      <w:proofErr w:type="spellEnd"/>
      <w:r w:rsidRPr="00856DCA">
        <w:rPr>
          <w:color w:val="000000"/>
          <w:kern w:val="16"/>
          <w:sz w:val="24"/>
          <w:szCs w:val="24"/>
        </w:rPr>
        <w:t xml:space="preserve"> договоров и товарных наклад</w:t>
      </w:r>
      <w:bookmarkStart w:id="0" w:name="_GoBack"/>
      <w:bookmarkEnd w:id="0"/>
      <w:r w:rsidRPr="00856DCA">
        <w:rPr>
          <w:color w:val="000000"/>
          <w:kern w:val="16"/>
          <w:sz w:val="24"/>
          <w:szCs w:val="24"/>
        </w:rPr>
        <w:t>ных</w:t>
      </w:r>
    </w:p>
    <w:p w:rsidR="005E4EF1" w:rsidRPr="00F04230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F04230">
        <w:rPr>
          <w:color w:val="000000"/>
          <w:kern w:val="16"/>
          <w:sz w:val="24"/>
          <w:szCs w:val="24"/>
        </w:rPr>
        <w:t xml:space="preserve">5.6. В </w:t>
      </w:r>
      <w:proofErr w:type="gramStart"/>
      <w:r w:rsidRPr="00F04230">
        <w:rPr>
          <w:color w:val="000000"/>
          <w:kern w:val="16"/>
          <w:sz w:val="24"/>
          <w:szCs w:val="24"/>
        </w:rPr>
        <w:t>случае</w:t>
      </w:r>
      <w:proofErr w:type="gramEnd"/>
      <w:r w:rsidRPr="00F04230">
        <w:rPr>
          <w:color w:val="000000"/>
          <w:kern w:val="16"/>
          <w:sz w:val="24"/>
          <w:szCs w:val="24"/>
        </w:rPr>
        <w:t xml:space="preserve"> обнаружения недостатков в объеме и качестве выполненных работ Заказчик направляет Исполнителю уведомление в порядке, предусмотренном п. 5.</w:t>
      </w:r>
      <w:r>
        <w:rPr>
          <w:color w:val="000000"/>
          <w:kern w:val="16"/>
          <w:sz w:val="24"/>
          <w:szCs w:val="24"/>
        </w:rPr>
        <w:t>8</w:t>
      </w:r>
      <w:r w:rsidRPr="00F04230">
        <w:rPr>
          <w:color w:val="000000"/>
          <w:kern w:val="16"/>
          <w:sz w:val="24"/>
          <w:szCs w:val="24"/>
        </w:rPr>
        <w:t xml:space="preserve"> Контракта. </w:t>
      </w:r>
    </w:p>
    <w:p w:rsidR="005E4EF1" w:rsidRPr="00F04230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F04230">
        <w:rPr>
          <w:color w:val="000000"/>
          <w:kern w:val="16"/>
          <w:sz w:val="24"/>
          <w:szCs w:val="24"/>
        </w:rPr>
        <w:t xml:space="preserve">5.7. </w:t>
      </w:r>
      <w:proofErr w:type="gramStart"/>
      <w:r w:rsidRPr="00F04230">
        <w:rPr>
          <w:color w:val="000000"/>
          <w:kern w:val="16"/>
          <w:sz w:val="24"/>
          <w:szCs w:val="24"/>
        </w:rPr>
        <w:t>В случае если Исполнитель не согласен с предъявляемой Заказчиком претензией о некачественной работе, Исполнитель обязан самостоятельно подтвердить качество работ заключением эксперта, экспертной организации и оригинал экспертного заключения представить Заказчику.</w:t>
      </w:r>
      <w:proofErr w:type="gramEnd"/>
      <w:r w:rsidRPr="00F04230">
        <w:rPr>
          <w:color w:val="000000"/>
          <w:kern w:val="16"/>
          <w:sz w:val="24"/>
          <w:szCs w:val="24"/>
        </w:rPr>
        <w:t xml:space="preserve">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 для экспертизы осуществляется Исполнителем. </w:t>
      </w:r>
    </w:p>
    <w:p w:rsidR="005E4EF1" w:rsidRPr="00F04230" w:rsidRDefault="005E4EF1" w:rsidP="005E4EF1">
      <w:pPr>
        <w:tabs>
          <w:tab w:val="left" w:pos="709"/>
        </w:tabs>
        <w:jc w:val="both"/>
        <w:rPr>
          <w:color w:val="000000"/>
          <w:kern w:val="16"/>
          <w:sz w:val="24"/>
          <w:szCs w:val="24"/>
        </w:rPr>
      </w:pPr>
      <w:r w:rsidRPr="00F04230">
        <w:rPr>
          <w:color w:val="000000"/>
          <w:kern w:val="16"/>
          <w:sz w:val="24"/>
          <w:szCs w:val="24"/>
        </w:rPr>
        <w:t xml:space="preserve">5.8. Обо всех нарушениях условий Контракта об объеме и качестве работ Заказчик извещает Исполнителя не позднее трех рабочих дней </w:t>
      </w:r>
      <w:proofErr w:type="gramStart"/>
      <w:r w:rsidRPr="00F04230">
        <w:rPr>
          <w:color w:val="000000"/>
          <w:kern w:val="16"/>
          <w:sz w:val="24"/>
          <w:szCs w:val="24"/>
        </w:rPr>
        <w:t>с даты обнаружения</w:t>
      </w:r>
      <w:proofErr w:type="gramEnd"/>
      <w:r w:rsidRPr="00F04230">
        <w:rPr>
          <w:color w:val="000000"/>
          <w:kern w:val="16"/>
          <w:sz w:val="24"/>
          <w:szCs w:val="24"/>
        </w:rPr>
        <w:t xml:space="preserve"> указанных нарушений. Уведомление о невыполнении или ненадлежащем выполнении Исполнителем  обязательств по Контракту составляется Заказчиком в письменной форме и направляется Исполнителю по почте, факсу, электронной почте. </w:t>
      </w:r>
    </w:p>
    <w:p w:rsidR="000C4605" w:rsidRPr="00916C9B" w:rsidRDefault="005E4EF1" w:rsidP="005E4EF1">
      <w:pPr>
        <w:tabs>
          <w:tab w:val="left" w:pos="709"/>
        </w:tabs>
        <w:jc w:val="both"/>
        <w:rPr>
          <w:kern w:val="16"/>
          <w:sz w:val="22"/>
          <w:szCs w:val="22"/>
        </w:rPr>
      </w:pPr>
      <w:r w:rsidRPr="00F04230">
        <w:rPr>
          <w:color w:val="000000"/>
          <w:kern w:val="16"/>
          <w:sz w:val="24"/>
          <w:szCs w:val="24"/>
        </w:rPr>
        <w:t>5.9. Исполнитель в установленный в уведомлении (п. 5.8) срок 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работ и (или) направить Исполнителю требование о расторжении Контракта по соглашению сторон, в случае, если устранение нарушений потребует больших временных затрат, в связи с чем Заказчик утрачивает интерес к Контракту</w:t>
      </w:r>
      <w:proofErr w:type="gramStart"/>
      <w:r w:rsidRPr="00F04230">
        <w:rPr>
          <w:color w:val="000000"/>
          <w:kern w:val="16"/>
          <w:sz w:val="24"/>
          <w:szCs w:val="24"/>
        </w:rPr>
        <w:t>.»</w:t>
      </w:r>
      <w:r>
        <w:rPr>
          <w:color w:val="000000"/>
          <w:kern w:val="16"/>
          <w:sz w:val="24"/>
          <w:szCs w:val="24"/>
        </w:rPr>
        <w:t>.</w:t>
      </w:r>
      <w:proofErr w:type="gramEnd"/>
    </w:p>
    <w:p w:rsidR="00C1636E" w:rsidRPr="00C72B66" w:rsidRDefault="00C1636E" w:rsidP="000C4605">
      <w:pPr>
        <w:ind w:firstLine="709"/>
        <w:jc w:val="both"/>
        <w:rPr>
          <w:sz w:val="24"/>
          <w:szCs w:val="24"/>
        </w:rPr>
      </w:pPr>
      <w:r w:rsidRPr="00C72B66">
        <w:rPr>
          <w:sz w:val="24"/>
          <w:szCs w:val="24"/>
        </w:rPr>
        <w:t xml:space="preserve"> </w:t>
      </w:r>
    </w:p>
    <w:p w:rsidR="00C1636E" w:rsidRPr="00C72B66" w:rsidRDefault="00C1636E" w:rsidP="00C163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636E" w:rsidRDefault="00C1636E" w:rsidP="00C1636E">
      <w:pPr>
        <w:jc w:val="both"/>
        <w:rPr>
          <w:sz w:val="24"/>
          <w:szCs w:val="24"/>
        </w:rPr>
      </w:pPr>
    </w:p>
    <w:p w:rsidR="00C1636E" w:rsidRDefault="00C1636E" w:rsidP="00C1636E">
      <w:pPr>
        <w:jc w:val="both"/>
        <w:rPr>
          <w:sz w:val="24"/>
          <w:szCs w:val="24"/>
        </w:rPr>
      </w:pPr>
    </w:p>
    <w:p w:rsidR="00C1636E" w:rsidRDefault="00C1636E" w:rsidP="00C1636E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МКУ «СООМС»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Черненко</w:t>
      </w:r>
    </w:p>
    <w:p w:rsidR="00C1636E" w:rsidRDefault="00C1636E" w:rsidP="00C1636E">
      <w:pPr>
        <w:jc w:val="both"/>
        <w:rPr>
          <w:sz w:val="24"/>
          <w:szCs w:val="24"/>
        </w:rPr>
      </w:pPr>
    </w:p>
    <w:p w:rsidR="00C1636E" w:rsidRDefault="00C1636E" w:rsidP="00C1636E">
      <w:pPr>
        <w:jc w:val="both"/>
        <w:rPr>
          <w:sz w:val="24"/>
          <w:szCs w:val="24"/>
        </w:rPr>
      </w:pPr>
    </w:p>
    <w:sectPr w:rsidR="00C1636E" w:rsidSect="009E10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B9"/>
    <w:rsid w:val="000C4605"/>
    <w:rsid w:val="003848E7"/>
    <w:rsid w:val="005E08B9"/>
    <w:rsid w:val="005E4EF1"/>
    <w:rsid w:val="008A7619"/>
    <w:rsid w:val="008E20D9"/>
    <w:rsid w:val="00AA6BC9"/>
    <w:rsid w:val="00C1636E"/>
    <w:rsid w:val="00C97CC5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636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C1636E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636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1636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636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C1636E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636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1636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Елена Александровна</dc:creator>
  <cp:lastModifiedBy>Овечкин Виктор Юрьевич</cp:lastModifiedBy>
  <cp:revision>6</cp:revision>
  <cp:lastPrinted>2014-11-25T09:29:00Z</cp:lastPrinted>
  <dcterms:created xsi:type="dcterms:W3CDTF">2014-07-25T03:55:00Z</dcterms:created>
  <dcterms:modified xsi:type="dcterms:W3CDTF">2014-11-25T10:03:00Z</dcterms:modified>
</cp:coreProperties>
</file>